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548"/>
        <w:gridCol w:w="5931"/>
        <w:gridCol w:w="1800"/>
        <w:gridCol w:w="1269"/>
      </w:tblGrid>
      <w:tr w:rsidR="005527A4" w:rsidRPr="00AA3F2E" w:rsidTr="00340801">
        <w:tc>
          <w:tcPr>
            <w:tcW w:w="1548" w:type="dxa"/>
          </w:tcPr>
          <w:p w:rsidR="005527A4" w:rsidRPr="00AA3F2E" w:rsidRDefault="005527A4" w:rsidP="00875196">
            <w:pPr>
              <w:pStyle w:val="Title"/>
              <w:jc w:val="left"/>
              <w:rPr>
                <w:b/>
              </w:rPr>
            </w:pPr>
          </w:p>
        </w:tc>
        <w:tc>
          <w:tcPr>
            <w:tcW w:w="5931"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340801">
        <w:tc>
          <w:tcPr>
            <w:tcW w:w="1548" w:type="dxa"/>
          </w:tcPr>
          <w:p w:rsidR="005527A4" w:rsidRPr="00AA3F2E" w:rsidRDefault="005527A4" w:rsidP="00875196">
            <w:pPr>
              <w:pStyle w:val="Title"/>
              <w:jc w:val="left"/>
              <w:rPr>
                <w:b/>
              </w:rPr>
            </w:pPr>
            <w:r w:rsidRPr="00AA3F2E">
              <w:rPr>
                <w:b/>
              </w:rPr>
              <w:t>Code           :</w:t>
            </w:r>
          </w:p>
        </w:tc>
        <w:tc>
          <w:tcPr>
            <w:tcW w:w="5931" w:type="dxa"/>
          </w:tcPr>
          <w:p w:rsidR="005527A4" w:rsidRPr="00AA3F2E" w:rsidRDefault="00020AF5" w:rsidP="00875196">
            <w:pPr>
              <w:pStyle w:val="Title"/>
              <w:jc w:val="left"/>
              <w:rPr>
                <w:b/>
              </w:rPr>
            </w:pPr>
            <w:r>
              <w:rPr>
                <w:b/>
              </w:rPr>
              <w:t>18MS3035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340801">
        <w:tc>
          <w:tcPr>
            <w:tcW w:w="1548" w:type="dxa"/>
          </w:tcPr>
          <w:p w:rsidR="005527A4" w:rsidRPr="00AA3F2E" w:rsidRDefault="005527A4" w:rsidP="00875196">
            <w:pPr>
              <w:pStyle w:val="Title"/>
              <w:jc w:val="left"/>
              <w:rPr>
                <w:b/>
              </w:rPr>
            </w:pPr>
            <w:r w:rsidRPr="00AA3F2E">
              <w:rPr>
                <w:b/>
              </w:rPr>
              <w:t>Sub. Name :</w:t>
            </w:r>
          </w:p>
        </w:tc>
        <w:tc>
          <w:tcPr>
            <w:tcW w:w="5931" w:type="dxa"/>
          </w:tcPr>
          <w:p w:rsidR="005527A4" w:rsidRPr="00AA3F2E" w:rsidRDefault="00340801" w:rsidP="00875196">
            <w:pPr>
              <w:pStyle w:val="Title"/>
              <w:jc w:val="left"/>
              <w:rPr>
                <w:b/>
              </w:rPr>
            </w:pPr>
            <w:r>
              <w:rPr>
                <w:b/>
              </w:rPr>
              <w:t>INTEGRATED MARKETING COMMUNICATIONS</w:t>
            </w:r>
            <w:bookmarkStart w:id="0" w:name="_GoBack"/>
            <w:bookmarkEnd w:id="0"/>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270"/>
        <w:gridCol w:w="7380"/>
        <w:gridCol w:w="1170"/>
        <w:gridCol w:w="950"/>
      </w:tblGrid>
      <w:tr w:rsidR="008C7BA2" w:rsidRPr="004725CA" w:rsidTr="00340801">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270" w:type="dxa"/>
            <w:shd w:val="clear" w:color="auto" w:fill="auto"/>
          </w:tcPr>
          <w:p w:rsidR="008C7BA2" w:rsidRPr="008C7BA2" w:rsidRDefault="008C7BA2" w:rsidP="008C7BA2">
            <w:pPr>
              <w:jc w:val="center"/>
              <w:rPr>
                <w:b/>
              </w:rPr>
            </w:pPr>
          </w:p>
        </w:tc>
        <w:tc>
          <w:tcPr>
            <w:tcW w:w="738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340801">
        <w:trPr>
          <w:trHeight w:val="1259"/>
        </w:trPr>
        <w:tc>
          <w:tcPr>
            <w:tcW w:w="810" w:type="dxa"/>
            <w:shd w:val="clear" w:color="auto" w:fill="auto"/>
          </w:tcPr>
          <w:p w:rsidR="008C7BA2" w:rsidRPr="00EF5853" w:rsidRDefault="008C7BA2" w:rsidP="008C7BA2">
            <w:pPr>
              <w:jc w:val="center"/>
            </w:pPr>
            <w:r w:rsidRPr="00EF5853">
              <w:t>1.</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CB5619" w:rsidP="00340801">
            <w:pPr>
              <w:jc w:val="both"/>
            </w:pPr>
            <w:r>
              <w:t>Discuss how integrated marketing communications differs from traditional advertising and promotion. What are some of the reasons as to why more marketers are taking an IMC perspective to their advertising and promotional programs?</w:t>
            </w:r>
          </w:p>
        </w:tc>
        <w:tc>
          <w:tcPr>
            <w:tcW w:w="1170" w:type="dxa"/>
            <w:shd w:val="clear" w:color="auto" w:fill="auto"/>
            <w:vAlign w:val="center"/>
          </w:tcPr>
          <w:p w:rsidR="008C7BA2" w:rsidRPr="00875196" w:rsidRDefault="00CB5619" w:rsidP="00CB5619">
            <w:pPr>
              <w:jc w:val="center"/>
              <w:rPr>
                <w:sz w:val="22"/>
                <w:szCs w:val="22"/>
              </w:rPr>
            </w:pPr>
            <w:r>
              <w:rPr>
                <w:sz w:val="22"/>
                <w:szCs w:val="22"/>
              </w:rPr>
              <w:t>CO2</w:t>
            </w:r>
          </w:p>
        </w:tc>
        <w:tc>
          <w:tcPr>
            <w:tcW w:w="950" w:type="dxa"/>
            <w:shd w:val="clear" w:color="auto" w:fill="auto"/>
            <w:vAlign w:val="center"/>
          </w:tcPr>
          <w:p w:rsidR="008C7BA2" w:rsidRPr="005814FF" w:rsidRDefault="00CB5619" w:rsidP="00CB5619">
            <w:pPr>
              <w:jc w:val="center"/>
            </w:pPr>
            <w:r>
              <w:t>20</w:t>
            </w:r>
          </w:p>
        </w:tc>
      </w:tr>
      <w:tr w:rsidR="008C7BA2" w:rsidRPr="00EF5853" w:rsidTr="00340801">
        <w:trPr>
          <w:trHeight w:val="71"/>
        </w:trPr>
        <w:tc>
          <w:tcPr>
            <w:tcW w:w="10580" w:type="dxa"/>
            <w:gridSpan w:val="5"/>
            <w:shd w:val="clear" w:color="auto" w:fill="auto"/>
            <w:vAlign w:val="center"/>
          </w:tcPr>
          <w:p w:rsidR="008C7BA2" w:rsidRPr="005814FF" w:rsidRDefault="008C7BA2" w:rsidP="00340801">
            <w:pPr>
              <w:jc w:val="center"/>
            </w:pPr>
            <w:r w:rsidRPr="005814FF">
              <w:t>(OR)</w:t>
            </w:r>
          </w:p>
        </w:tc>
      </w:tr>
      <w:tr w:rsidR="008C7BA2" w:rsidRPr="00EF5853" w:rsidTr="00340801">
        <w:trPr>
          <w:trHeight w:val="90"/>
        </w:trPr>
        <w:tc>
          <w:tcPr>
            <w:tcW w:w="810" w:type="dxa"/>
            <w:shd w:val="clear" w:color="auto" w:fill="auto"/>
          </w:tcPr>
          <w:p w:rsidR="008C7BA2" w:rsidRPr="00EF5853" w:rsidRDefault="008C7BA2" w:rsidP="008C7BA2">
            <w:pPr>
              <w:jc w:val="center"/>
            </w:pPr>
            <w:r w:rsidRPr="00EF5853">
              <w:t>2.</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CB5619" w:rsidP="00340801">
            <w:pPr>
              <w:jc w:val="both"/>
            </w:pPr>
            <w:r>
              <w:t xml:space="preserve">Discuss the role integrated marketing communications plays in the brand building process. Find an example of a company that has been able to build and maintain its brand identity without relying primarily on mass-media advertising.  </w:t>
            </w:r>
          </w:p>
        </w:tc>
        <w:tc>
          <w:tcPr>
            <w:tcW w:w="1170" w:type="dxa"/>
            <w:shd w:val="clear" w:color="auto" w:fill="auto"/>
            <w:vAlign w:val="center"/>
          </w:tcPr>
          <w:p w:rsidR="008C7BA2" w:rsidRPr="00875196" w:rsidRDefault="00CB5619" w:rsidP="00CB5619">
            <w:pPr>
              <w:jc w:val="center"/>
              <w:rPr>
                <w:sz w:val="22"/>
                <w:szCs w:val="22"/>
              </w:rPr>
            </w:pPr>
            <w:r>
              <w:rPr>
                <w:sz w:val="22"/>
                <w:szCs w:val="22"/>
              </w:rPr>
              <w:t>CO3</w:t>
            </w:r>
          </w:p>
        </w:tc>
        <w:tc>
          <w:tcPr>
            <w:tcW w:w="950" w:type="dxa"/>
            <w:shd w:val="clear" w:color="auto" w:fill="auto"/>
            <w:vAlign w:val="center"/>
          </w:tcPr>
          <w:p w:rsidR="008C7BA2" w:rsidRPr="005814FF" w:rsidRDefault="00CB5619" w:rsidP="00CB5619">
            <w:pPr>
              <w:jc w:val="center"/>
            </w:pPr>
            <w:r>
              <w:t>20</w:t>
            </w:r>
          </w:p>
        </w:tc>
      </w:tr>
      <w:tr w:rsidR="00D85619" w:rsidRPr="00EF5853" w:rsidTr="00340801">
        <w:trPr>
          <w:trHeight w:val="90"/>
        </w:trPr>
        <w:tc>
          <w:tcPr>
            <w:tcW w:w="810" w:type="dxa"/>
            <w:shd w:val="clear" w:color="auto" w:fill="auto"/>
          </w:tcPr>
          <w:p w:rsidR="00D85619" w:rsidRPr="00EF5853" w:rsidRDefault="00D85619" w:rsidP="008C7BA2">
            <w:pPr>
              <w:jc w:val="center"/>
            </w:pPr>
          </w:p>
        </w:tc>
        <w:tc>
          <w:tcPr>
            <w:tcW w:w="270" w:type="dxa"/>
            <w:shd w:val="clear" w:color="auto" w:fill="auto"/>
          </w:tcPr>
          <w:p w:rsidR="00D85619" w:rsidRPr="00EF5853" w:rsidRDefault="00D85619" w:rsidP="008C7BA2">
            <w:pPr>
              <w:jc w:val="center"/>
            </w:pPr>
          </w:p>
        </w:tc>
        <w:tc>
          <w:tcPr>
            <w:tcW w:w="738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340801">
        <w:trPr>
          <w:trHeight w:val="90"/>
        </w:trPr>
        <w:tc>
          <w:tcPr>
            <w:tcW w:w="810" w:type="dxa"/>
            <w:shd w:val="clear" w:color="auto" w:fill="auto"/>
          </w:tcPr>
          <w:p w:rsidR="008C7BA2" w:rsidRPr="00EF5853" w:rsidRDefault="008C7BA2" w:rsidP="008C7BA2">
            <w:pPr>
              <w:jc w:val="center"/>
            </w:pPr>
            <w:r w:rsidRPr="00EF5853">
              <w:t>3.</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8611E6" w:rsidP="00340801">
            <w:pPr>
              <w:jc w:val="both"/>
            </w:pPr>
            <w:r>
              <w:t>Discuss the pros and cons of using an in-house agency. What are some of the reasons why companies might change from using an in-house agency and hire an outside agency?</w:t>
            </w:r>
          </w:p>
        </w:tc>
        <w:tc>
          <w:tcPr>
            <w:tcW w:w="1170" w:type="dxa"/>
            <w:shd w:val="clear" w:color="auto" w:fill="auto"/>
          </w:tcPr>
          <w:p w:rsidR="008C7BA2" w:rsidRPr="00875196" w:rsidRDefault="008611E6" w:rsidP="00193F27">
            <w:pPr>
              <w:jc w:val="center"/>
              <w:rPr>
                <w:sz w:val="22"/>
                <w:szCs w:val="22"/>
              </w:rPr>
            </w:pPr>
            <w:r>
              <w:rPr>
                <w:sz w:val="22"/>
                <w:szCs w:val="22"/>
              </w:rPr>
              <w:t xml:space="preserve">CO2 </w:t>
            </w:r>
          </w:p>
        </w:tc>
        <w:tc>
          <w:tcPr>
            <w:tcW w:w="950" w:type="dxa"/>
            <w:shd w:val="clear" w:color="auto" w:fill="auto"/>
          </w:tcPr>
          <w:p w:rsidR="008C7BA2" w:rsidRPr="005814FF" w:rsidRDefault="008611E6"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E87582" w:rsidRPr="00EF5853" w:rsidTr="00340801">
        <w:trPr>
          <w:trHeight w:val="90"/>
        </w:trPr>
        <w:tc>
          <w:tcPr>
            <w:tcW w:w="810" w:type="dxa"/>
            <w:shd w:val="clear" w:color="auto" w:fill="auto"/>
          </w:tcPr>
          <w:p w:rsidR="00E87582" w:rsidRPr="00EF5853" w:rsidRDefault="00E87582" w:rsidP="00E87582">
            <w:pPr>
              <w:jc w:val="center"/>
            </w:pPr>
            <w:r w:rsidRPr="00EF5853">
              <w:t>4.</w:t>
            </w:r>
          </w:p>
        </w:tc>
        <w:tc>
          <w:tcPr>
            <w:tcW w:w="270" w:type="dxa"/>
            <w:shd w:val="clear" w:color="auto" w:fill="auto"/>
          </w:tcPr>
          <w:p w:rsidR="00E87582" w:rsidRPr="00EF5853" w:rsidRDefault="00E87582" w:rsidP="00E87582">
            <w:pPr>
              <w:jc w:val="center"/>
            </w:pPr>
          </w:p>
        </w:tc>
        <w:tc>
          <w:tcPr>
            <w:tcW w:w="7380" w:type="dxa"/>
            <w:shd w:val="clear" w:color="auto" w:fill="auto"/>
          </w:tcPr>
          <w:p w:rsidR="00E87582" w:rsidRPr="00EF5853" w:rsidRDefault="00E87582" w:rsidP="00340801">
            <w:pPr>
              <w:jc w:val="both"/>
            </w:pPr>
            <w:r>
              <w:t>“An image can convey more than words”, “There should be noise in the communication process” Elucidate these statements with reference to the role of Communication in Advertising:-</w:t>
            </w:r>
          </w:p>
        </w:tc>
        <w:tc>
          <w:tcPr>
            <w:tcW w:w="1170" w:type="dxa"/>
            <w:shd w:val="clear" w:color="auto" w:fill="auto"/>
          </w:tcPr>
          <w:p w:rsidR="00E87582" w:rsidRPr="00875196" w:rsidRDefault="00E87582" w:rsidP="00E87582">
            <w:pPr>
              <w:jc w:val="center"/>
              <w:rPr>
                <w:sz w:val="22"/>
                <w:szCs w:val="22"/>
              </w:rPr>
            </w:pPr>
            <w:r>
              <w:rPr>
                <w:sz w:val="22"/>
                <w:szCs w:val="22"/>
              </w:rPr>
              <w:t>CO3</w:t>
            </w:r>
          </w:p>
        </w:tc>
        <w:tc>
          <w:tcPr>
            <w:tcW w:w="950" w:type="dxa"/>
            <w:shd w:val="clear" w:color="auto" w:fill="auto"/>
          </w:tcPr>
          <w:p w:rsidR="00E87582" w:rsidRPr="005814FF" w:rsidRDefault="00E87582" w:rsidP="00E87582">
            <w:pPr>
              <w:jc w:val="center"/>
            </w:pPr>
            <w:r>
              <w:t>20</w:t>
            </w:r>
          </w:p>
        </w:tc>
      </w:tr>
      <w:tr w:rsidR="00E87582" w:rsidRPr="00EF5853" w:rsidTr="00340801">
        <w:trPr>
          <w:trHeight w:val="90"/>
        </w:trPr>
        <w:tc>
          <w:tcPr>
            <w:tcW w:w="810" w:type="dxa"/>
            <w:shd w:val="clear" w:color="auto" w:fill="auto"/>
          </w:tcPr>
          <w:p w:rsidR="00E87582" w:rsidRPr="00EF5853" w:rsidRDefault="00E87582" w:rsidP="00E87582">
            <w:pPr>
              <w:jc w:val="center"/>
            </w:pPr>
          </w:p>
        </w:tc>
        <w:tc>
          <w:tcPr>
            <w:tcW w:w="270" w:type="dxa"/>
            <w:shd w:val="clear" w:color="auto" w:fill="auto"/>
          </w:tcPr>
          <w:p w:rsidR="00E87582" w:rsidRPr="00EF5853" w:rsidRDefault="00E87582" w:rsidP="00E87582">
            <w:pPr>
              <w:jc w:val="center"/>
            </w:pPr>
          </w:p>
        </w:tc>
        <w:tc>
          <w:tcPr>
            <w:tcW w:w="7380" w:type="dxa"/>
            <w:shd w:val="clear" w:color="auto" w:fill="auto"/>
          </w:tcPr>
          <w:p w:rsidR="00E87582" w:rsidRPr="00EF5853" w:rsidRDefault="00E87582" w:rsidP="00E87582"/>
        </w:tc>
        <w:tc>
          <w:tcPr>
            <w:tcW w:w="1170" w:type="dxa"/>
            <w:shd w:val="clear" w:color="auto" w:fill="auto"/>
          </w:tcPr>
          <w:p w:rsidR="00E87582" w:rsidRPr="00875196" w:rsidRDefault="00E87582" w:rsidP="00E87582">
            <w:pPr>
              <w:jc w:val="center"/>
              <w:rPr>
                <w:sz w:val="22"/>
                <w:szCs w:val="22"/>
              </w:rPr>
            </w:pPr>
          </w:p>
        </w:tc>
        <w:tc>
          <w:tcPr>
            <w:tcW w:w="950" w:type="dxa"/>
            <w:shd w:val="clear" w:color="auto" w:fill="auto"/>
          </w:tcPr>
          <w:p w:rsidR="00E87582" w:rsidRPr="005814FF" w:rsidRDefault="00E87582" w:rsidP="00E87582">
            <w:pPr>
              <w:jc w:val="center"/>
            </w:pPr>
          </w:p>
        </w:tc>
      </w:tr>
      <w:tr w:rsidR="00E87582" w:rsidRPr="00EF5853" w:rsidTr="00340801">
        <w:trPr>
          <w:trHeight w:val="90"/>
        </w:trPr>
        <w:tc>
          <w:tcPr>
            <w:tcW w:w="810" w:type="dxa"/>
            <w:shd w:val="clear" w:color="auto" w:fill="auto"/>
          </w:tcPr>
          <w:p w:rsidR="00E87582" w:rsidRPr="00EF5853" w:rsidRDefault="00E87582" w:rsidP="00E87582">
            <w:pPr>
              <w:jc w:val="center"/>
            </w:pPr>
            <w:r w:rsidRPr="00EF5853">
              <w:t>5.</w:t>
            </w:r>
          </w:p>
        </w:tc>
        <w:tc>
          <w:tcPr>
            <w:tcW w:w="270" w:type="dxa"/>
            <w:shd w:val="clear" w:color="auto" w:fill="auto"/>
          </w:tcPr>
          <w:p w:rsidR="00E87582" w:rsidRPr="00EF5853" w:rsidRDefault="00E87582" w:rsidP="00E87582">
            <w:pPr>
              <w:jc w:val="center"/>
            </w:pPr>
          </w:p>
        </w:tc>
        <w:tc>
          <w:tcPr>
            <w:tcW w:w="7380" w:type="dxa"/>
            <w:shd w:val="clear" w:color="auto" w:fill="auto"/>
          </w:tcPr>
          <w:p w:rsidR="00E87582" w:rsidRPr="00EF5853" w:rsidRDefault="00E87582" w:rsidP="00340801">
            <w:pPr>
              <w:jc w:val="both"/>
            </w:pPr>
            <w:r>
              <w:t xml:space="preserve">Discuss the three primary source attributes noted by Herbert Kelman and the different processes by which they can influence attitude and /or behavior change.  Find an example of an advertisement or other type of promotional message that utilizes each attribute.  </w:t>
            </w:r>
          </w:p>
        </w:tc>
        <w:tc>
          <w:tcPr>
            <w:tcW w:w="1170" w:type="dxa"/>
            <w:shd w:val="clear" w:color="auto" w:fill="auto"/>
          </w:tcPr>
          <w:p w:rsidR="00E87582" w:rsidRPr="00875196" w:rsidRDefault="00E87582" w:rsidP="00E87582">
            <w:pPr>
              <w:jc w:val="center"/>
              <w:rPr>
                <w:sz w:val="22"/>
                <w:szCs w:val="22"/>
              </w:rPr>
            </w:pPr>
            <w:r>
              <w:rPr>
                <w:sz w:val="22"/>
                <w:szCs w:val="22"/>
              </w:rPr>
              <w:t>CO1</w:t>
            </w:r>
          </w:p>
        </w:tc>
        <w:tc>
          <w:tcPr>
            <w:tcW w:w="950" w:type="dxa"/>
            <w:shd w:val="clear" w:color="auto" w:fill="auto"/>
          </w:tcPr>
          <w:p w:rsidR="00E87582" w:rsidRPr="005814FF" w:rsidRDefault="00E87582" w:rsidP="00E87582">
            <w:pPr>
              <w:jc w:val="center"/>
            </w:pPr>
            <w:r>
              <w:t>20</w:t>
            </w:r>
          </w:p>
        </w:tc>
      </w:tr>
      <w:tr w:rsidR="00E87582" w:rsidRPr="00EF5853" w:rsidTr="008C7BA2">
        <w:trPr>
          <w:trHeight w:val="90"/>
        </w:trPr>
        <w:tc>
          <w:tcPr>
            <w:tcW w:w="10580" w:type="dxa"/>
            <w:gridSpan w:val="5"/>
            <w:shd w:val="clear" w:color="auto" w:fill="auto"/>
          </w:tcPr>
          <w:p w:rsidR="00E87582" w:rsidRPr="005814FF" w:rsidRDefault="00E87582" w:rsidP="00E87582">
            <w:pPr>
              <w:jc w:val="center"/>
            </w:pPr>
            <w:r w:rsidRPr="005814FF">
              <w:t>(OR)</w:t>
            </w:r>
          </w:p>
        </w:tc>
      </w:tr>
      <w:tr w:rsidR="00E87582" w:rsidRPr="00EF5853" w:rsidTr="00340801">
        <w:trPr>
          <w:trHeight w:val="90"/>
        </w:trPr>
        <w:tc>
          <w:tcPr>
            <w:tcW w:w="810" w:type="dxa"/>
            <w:shd w:val="clear" w:color="auto" w:fill="auto"/>
          </w:tcPr>
          <w:p w:rsidR="00E87582" w:rsidRPr="00EF5853" w:rsidRDefault="00E87582" w:rsidP="00E87582">
            <w:pPr>
              <w:jc w:val="center"/>
            </w:pPr>
            <w:r w:rsidRPr="00EF5853">
              <w:t>6.</w:t>
            </w:r>
          </w:p>
        </w:tc>
        <w:tc>
          <w:tcPr>
            <w:tcW w:w="270" w:type="dxa"/>
            <w:shd w:val="clear" w:color="auto" w:fill="auto"/>
          </w:tcPr>
          <w:p w:rsidR="00E87582" w:rsidRPr="00EF5853" w:rsidRDefault="00E87582" w:rsidP="00E87582">
            <w:pPr>
              <w:jc w:val="center"/>
            </w:pPr>
          </w:p>
        </w:tc>
        <w:tc>
          <w:tcPr>
            <w:tcW w:w="7380" w:type="dxa"/>
            <w:shd w:val="clear" w:color="auto" w:fill="auto"/>
          </w:tcPr>
          <w:p w:rsidR="00E87582" w:rsidRPr="00EF5853" w:rsidRDefault="00E87582" w:rsidP="00340801">
            <w:pPr>
              <w:jc w:val="both"/>
            </w:pPr>
            <w:r>
              <w:t>Briefly discuss the characteristics of DAGMAR approach and bring out its limitations</w:t>
            </w:r>
            <w:r w:rsidR="00340801">
              <w:t>.</w:t>
            </w:r>
          </w:p>
        </w:tc>
        <w:tc>
          <w:tcPr>
            <w:tcW w:w="1170" w:type="dxa"/>
            <w:shd w:val="clear" w:color="auto" w:fill="auto"/>
          </w:tcPr>
          <w:p w:rsidR="00E87582" w:rsidRPr="00875196" w:rsidRDefault="00E87582" w:rsidP="00E87582">
            <w:pPr>
              <w:jc w:val="center"/>
              <w:rPr>
                <w:sz w:val="22"/>
                <w:szCs w:val="22"/>
              </w:rPr>
            </w:pPr>
            <w:r>
              <w:rPr>
                <w:sz w:val="22"/>
                <w:szCs w:val="22"/>
              </w:rPr>
              <w:t>CO1</w:t>
            </w:r>
          </w:p>
        </w:tc>
        <w:tc>
          <w:tcPr>
            <w:tcW w:w="950" w:type="dxa"/>
            <w:shd w:val="clear" w:color="auto" w:fill="auto"/>
          </w:tcPr>
          <w:p w:rsidR="00E87582" w:rsidRPr="005814FF" w:rsidRDefault="00E87582" w:rsidP="00E87582">
            <w:pPr>
              <w:jc w:val="center"/>
            </w:pPr>
            <w:r>
              <w:t>20</w:t>
            </w:r>
          </w:p>
        </w:tc>
      </w:tr>
      <w:tr w:rsidR="00E87582" w:rsidRPr="00EF5853" w:rsidTr="00340801">
        <w:trPr>
          <w:trHeight w:val="90"/>
        </w:trPr>
        <w:tc>
          <w:tcPr>
            <w:tcW w:w="810" w:type="dxa"/>
            <w:shd w:val="clear" w:color="auto" w:fill="auto"/>
          </w:tcPr>
          <w:p w:rsidR="00E87582" w:rsidRPr="00EF5853" w:rsidRDefault="00E87582" w:rsidP="00E87582">
            <w:pPr>
              <w:jc w:val="center"/>
            </w:pPr>
          </w:p>
        </w:tc>
        <w:tc>
          <w:tcPr>
            <w:tcW w:w="270" w:type="dxa"/>
            <w:shd w:val="clear" w:color="auto" w:fill="auto"/>
          </w:tcPr>
          <w:p w:rsidR="00E87582" w:rsidRPr="00EF5853" w:rsidRDefault="00E87582" w:rsidP="00E87582">
            <w:pPr>
              <w:jc w:val="center"/>
            </w:pPr>
          </w:p>
        </w:tc>
        <w:tc>
          <w:tcPr>
            <w:tcW w:w="7380" w:type="dxa"/>
            <w:shd w:val="clear" w:color="auto" w:fill="auto"/>
          </w:tcPr>
          <w:p w:rsidR="00E87582" w:rsidRPr="00EF5853" w:rsidRDefault="00E87582" w:rsidP="00E87582"/>
        </w:tc>
        <w:tc>
          <w:tcPr>
            <w:tcW w:w="1170" w:type="dxa"/>
            <w:shd w:val="clear" w:color="auto" w:fill="auto"/>
          </w:tcPr>
          <w:p w:rsidR="00E87582" w:rsidRPr="00875196" w:rsidRDefault="00E87582" w:rsidP="00E87582">
            <w:pPr>
              <w:jc w:val="center"/>
              <w:rPr>
                <w:sz w:val="22"/>
                <w:szCs w:val="22"/>
              </w:rPr>
            </w:pPr>
          </w:p>
        </w:tc>
        <w:tc>
          <w:tcPr>
            <w:tcW w:w="950" w:type="dxa"/>
            <w:shd w:val="clear" w:color="auto" w:fill="auto"/>
          </w:tcPr>
          <w:p w:rsidR="00E87582" w:rsidRPr="005814FF" w:rsidRDefault="00E87582" w:rsidP="00E87582">
            <w:pPr>
              <w:jc w:val="center"/>
            </w:pPr>
          </w:p>
        </w:tc>
      </w:tr>
      <w:tr w:rsidR="00E87582" w:rsidRPr="00EF5853" w:rsidTr="00340801">
        <w:trPr>
          <w:trHeight w:val="90"/>
        </w:trPr>
        <w:tc>
          <w:tcPr>
            <w:tcW w:w="810" w:type="dxa"/>
            <w:shd w:val="clear" w:color="auto" w:fill="auto"/>
          </w:tcPr>
          <w:p w:rsidR="00E87582" w:rsidRPr="00EF5853" w:rsidRDefault="00E87582" w:rsidP="00E87582">
            <w:pPr>
              <w:jc w:val="center"/>
            </w:pPr>
            <w:r w:rsidRPr="00EF5853">
              <w:t>7.</w:t>
            </w:r>
          </w:p>
        </w:tc>
        <w:tc>
          <w:tcPr>
            <w:tcW w:w="270" w:type="dxa"/>
            <w:shd w:val="clear" w:color="auto" w:fill="auto"/>
          </w:tcPr>
          <w:p w:rsidR="00E87582" w:rsidRPr="00EF5853" w:rsidRDefault="00E87582" w:rsidP="00E87582">
            <w:pPr>
              <w:jc w:val="center"/>
            </w:pPr>
          </w:p>
        </w:tc>
        <w:tc>
          <w:tcPr>
            <w:tcW w:w="7380" w:type="dxa"/>
            <w:shd w:val="clear" w:color="auto" w:fill="auto"/>
          </w:tcPr>
          <w:p w:rsidR="00E87582" w:rsidRPr="00EF5853" w:rsidRDefault="00E87582" w:rsidP="00340801">
            <w:pPr>
              <w:jc w:val="both"/>
            </w:pPr>
            <w:r>
              <w:t xml:space="preserve">Today companies make use of </w:t>
            </w:r>
            <w:r w:rsidRPr="00E87582">
              <w:t>variety of new Internet advertising forms including Podcasting, RSS and blogs. Explain what each of these are. What are some of the potential advantages and disadvantages associated with the use of each?</w:t>
            </w:r>
          </w:p>
        </w:tc>
        <w:tc>
          <w:tcPr>
            <w:tcW w:w="1170" w:type="dxa"/>
            <w:shd w:val="clear" w:color="auto" w:fill="auto"/>
          </w:tcPr>
          <w:p w:rsidR="00E87582" w:rsidRPr="00875196" w:rsidRDefault="00E87582" w:rsidP="00E87582">
            <w:pPr>
              <w:jc w:val="center"/>
              <w:rPr>
                <w:sz w:val="22"/>
                <w:szCs w:val="22"/>
              </w:rPr>
            </w:pPr>
            <w:r>
              <w:rPr>
                <w:sz w:val="22"/>
                <w:szCs w:val="22"/>
              </w:rPr>
              <w:t>CO3</w:t>
            </w:r>
          </w:p>
        </w:tc>
        <w:tc>
          <w:tcPr>
            <w:tcW w:w="950" w:type="dxa"/>
            <w:shd w:val="clear" w:color="auto" w:fill="auto"/>
          </w:tcPr>
          <w:p w:rsidR="00E87582" w:rsidRPr="005814FF" w:rsidRDefault="00E87582" w:rsidP="00E87582">
            <w:pPr>
              <w:jc w:val="center"/>
            </w:pPr>
            <w:r>
              <w:t>20</w:t>
            </w:r>
          </w:p>
        </w:tc>
      </w:tr>
      <w:tr w:rsidR="00E87582" w:rsidRPr="00EF5853" w:rsidTr="008C7BA2">
        <w:trPr>
          <w:trHeight w:val="42"/>
        </w:trPr>
        <w:tc>
          <w:tcPr>
            <w:tcW w:w="10580" w:type="dxa"/>
            <w:gridSpan w:val="5"/>
            <w:shd w:val="clear" w:color="auto" w:fill="auto"/>
          </w:tcPr>
          <w:p w:rsidR="00E87582" w:rsidRPr="005814FF" w:rsidRDefault="00E87582" w:rsidP="00E87582">
            <w:pPr>
              <w:jc w:val="center"/>
            </w:pPr>
            <w:r w:rsidRPr="005814FF">
              <w:t>(OR)</w:t>
            </w:r>
          </w:p>
        </w:tc>
      </w:tr>
      <w:tr w:rsidR="00E87582" w:rsidRPr="00EF5853" w:rsidTr="00340801">
        <w:trPr>
          <w:trHeight w:val="42"/>
        </w:trPr>
        <w:tc>
          <w:tcPr>
            <w:tcW w:w="810" w:type="dxa"/>
            <w:shd w:val="clear" w:color="auto" w:fill="auto"/>
          </w:tcPr>
          <w:p w:rsidR="00E87582" w:rsidRPr="00EF5853" w:rsidRDefault="00E87582" w:rsidP="00E87582">
            <w:pPr>
              <w:jc w:val="center"/>
            </w:pPr>
            <w:r w:rsidRPr="00EF5853">
              <w:t>8.</w:t>
            </w:r>
          </w:p>
        </w:tc>
        <w:tc>
          <w:tcPr>
            <w:tcW w:w="270" w:type="dxa"/>
            <w:shd w:val="clear" w:color="auto" w:fill="auto"/>
          </w:tcPr>
          <w:p w:rsidR="00E87582" w:rsidRPr="00EF5853" w:rsidRDefault="00E87582" w:rsidP="00E87582">
            <w:pPr>
              <w:jc w:val="center"/>
            </w:pPr>
          </w:p>
        </w:tc>
        <w:tc>
          <w:tcPr>
            <w:tcW w:w="7380" w:type="dxa"/>
            <w:shd w:val="clear" w:color="auto" w:fill="auto"/>
          </w:tcPr>
          <w:p w:rsidR="00E87582" w:rsidRPr="00EF5853" w:rsidRDefault="00E87582" w:rsidP="00340801">
            <w:pPr>
              <w:jc w:val="both"/>
            </w:pPr>
            <w:r>
              <w:t>Briefly discuss the legal and ethical issues in advertising with examples</w:t>
            </w:r>
            <w:r w:rsidR="00340801">
              <w:t>.</w:t>
            </w:r>
          </w:p>
        </w:tc>
        <w:tc>
          <w:tcPr>
            <w:tcW w:w="1170" w:type="dxa"/>
            <w:shd w:val="clear" w:color="auto" w:fill="auto"/>
          </w:tcPr>
          <w:p w:rsidR="00E87582" w:rsidRPr="00875196" w:rsidRDefault="00E87582" w:rsidP="00E87582">
            <w:pPr>
              <w:jc w:val="center"/>
              <w:rPr>
                <w:sz w:val="22"/>
                <w:szCs w:val="22"/>
              </w:rPr>
            </w:pPr>
            <w:r>
              <w:rPr>
                <w:sz w:val="22"/>
                <w:szCs w:val="22"/>
              </w:rPr>
              <w:t>CO2</w:t>
            </w:r>
          </w:p>
        </w:tc>
        <w:tc>
          <w:tcPr>
            <w:tcW w:w="950" w:type="dxa"/>
            <w:shd w:val="clear" w:color="auto" w:fill="auto"/>
          </w:tcPr>
          <w:p w:rsidR="00E87582" w:rsidRPr="005814FF" w:rsidRDefault="00E87582" w:rsidP="00E87582">
            <w:pPr>
              <w:jc w:val="center"/>
            </w:pPr>
            <w:r>
              <w:t>20</w:t>
            </w:r>
          </w:p>
        </w:tc>
      </w:tr>
      <w:tr w:rsidR="00E87582" w:rsidRPr="00EF5853" w:rsidTr="00340801">
        <w:trPr>
          <w:trHeight w:val="42"/>
        </w:trPr>
        <w:tc>
          <w:tcPr>
            <w:tcW w:w="1080" w:type="dxa"/>
            <w:gridSpan w:val="2"/>
            <w:shd w:val="clear" w:color="auto" w:fill="auto"/>
          </w:tcPr>
          <w:p w:rsidR="00E87582" w:rsidRPr="00EF5853" w:rsidRDefault="00E87582" w:rsidP="00E87582">
            <w:pPr>
              <w:jc w:val="center"/>
            </w:pPr>
          </w:p>
        </w:tc>
        <w:tc>
          <w:tcPr>
            <w:tcW w:w="7380" w:type="dxa"/>
            <w:shd w:val="clear" w:color="auto" w:fill="auto"/>
          </w:tcPr>
          <w:p w:rsidR="00E87582" w:rsidRPr="008C7BA2" w:rsidRDefault="00E87582" w:rsidP="00E87582">
            <w:pPr>
              <w:rPr>
                <w:b/>
                <w:u w:val="single"/>
              </w:rPr>
            </w:pPr>
          </w:p>
        </w:tc>
        <w:tc>
          <w:tcPr>
            <w:tcW w:w="1170" w:type="dxa"/>
            <w:shd w:val="clear" w:color="auto" w:fill="auto"/>
          </w:tcPr>
          <w:p w:rsidR="00E87582" w:rsidRPr="00875196" w:rsidRDefault="00E87582" w:rsidP="00E87582">
            <w:pPr>
              <w:jc w:val="center"/>
              <w:rPr>
                <w:sz w:val="22"/>
                <w:szCs w:val="22"/>
              </w:rPr>
            </w:pPr>
          </w:p>
        </w:tc>
        <w:tc>
          <w:tcPr>
            <w:tcW w:w="950" w:type="dxa"/>
            <w:shd w:val="clear" w:color="auto" w:fill="auto"/>
          </w:tcPr>
          <w:p w:rsidR="00E87582" w:rsidRPr="005814FF" w:rsidRDefault="00E87582" w:rsidP="00E87582">
            <w:pPr>
              <w:jc w:val="center"/>
            </w:pPr>
          </w:p>
        </w:tc>
      </w:tr>
      <w:tr w:rsidR="00E87582" w:rsidRPr="00EF5853" w:rsidTr="00340801">
        <w:trPr>
          <w:trHeight w:val="42"/>
        </w:trPr>
        <w:tc>
          <w:tcPr>
            <w:tcW w:w="1080" w:type="dxa"/>
            <w:gridSpan w:val="2"/>
            <w:shd w:val="clear" w:color="auto" w:fill="auto"/>
          </w:tcPr>
          <w:p w:rsidR="00E87582" w:rsidRPr="00EF5853" w:rsidRDefault="00E87582" w:rsidP="00E87582">
            <w:pPr>
              <w:jc w:val="center"/>
            </w:pPr>
          </w:p>
        </w:tc>
        <w:tc>
          <w:tcPr>
            <w:tcW w:w="7380" w:type="dxa"/>
            <w:shd w:val="clear" w:color="auto" w:fill="auto"/>
          </w:tcPr>
          <w:p w:rsidR="00E87582" w:rsidRPr="00875196" w:rsidRDefault="00E87582" w:rsidP="00E87582">
            <w:pPr>
              <w:rPr>
                <w:u w:val="single"/>
              </w:rPr>
            </w:pPr>
            <w:r w:rsidRPr="008C7BA2">
              <w:rPr>
                <w:b/>
                <w:u w:val="single"/>
              </w:rPr>
              <w:t>Compulsory</w:t>
            </w:r>
            <w:r w:rsidRPr="00875196">
              <w:rPr>
                <w:u w:val="single"/>
              </w:rPr>
              <w:t>:</w:t>
            </w:r>
          </w:p>
        </w:tc>
        <w:tc>
          <w:tcPr>
            <w:tcW w:w="1170" w:type="dxa"/>
            <w:shd w:val="clear" w:color="auto" w:fill="auto"/>
          </w:tcPr>
          <w:p w:rsidR="00E87582" w:rsidRPr="00875196" w:rsidRDefault="00E87582" w:rsidP="00E87582">
            <w:pPr>
              <w:jc w:val="center"/>
              <w:rPr>
                <w:sz w:val="22"/>
                <w:szCs w:val="22"/>
              </w:rPr>
            </w:pPr>
          </w:p>
        </w:tc>
        <w:tc>
          <w:tcPr>
            <w:tcW w:w="950" w:type="dxa"/>
            <w:shd w:val="clear" w:color="auto" w:fill="auto"/>
          </w:tcPr>
          <w:p w:rsidR="00E87582" w:rsidRPr="005814FF" w:rsidRDefault="00E87582" w:rsidP="00E87582">
            <w:pPr>
              <w:jc w:val="center"/>
            </w:pPr>
          </w:p>
        </w:tc>
      </w:tr>
      <w:tr w:rsidR="00E87582" w:rsidRPr="00EF5853" w:rsidTr="00340801">
        <w:trPr>
          <w:trHeight w:val="42"/>
        </w:trPr>
        <w:tc>
          <w:tcPr>
            <w:tcW w:w="810" w:type="dxa"/>
            <w:shd w:val="clear" w:color="auto" w:fill="auto"/>
          </w:tcPr>
          <w:p w:rsidR="00E87582" w:rsidRPr="00EF5853" w:rsidRDefault="00E87582" w:rsidP="00E87582">
            <w:pPr>
              <w:jc w:val="center"/>
            </w:pPr>
            <w:r w:rsidRPr="00EF5853">
              <w:t>9.</w:t>
            </w:r>
          </w:p>
        </w:tc>
        <w:tc>
          <w:tcPr>
            <w:tcW w:w="270" w:type="dxa"/>
            <w:shd w:val="clear" w:color="auto" w:fill="auto"/>
          </w:tcPr>
          <w:p w:rsidR="00E87582" w:rsidRPr="00EF5853" w:rsidRDefault="00E87582" w:rsidP="00E87582">
            <w:pPr>
              <w:jc w:val="center"/>
            </w:pPr>
          </w:p>
        </w:tc>
        <w:tc>
          <w:tcPr>
            <w:tcW w:w="7380" w:type="dxa"/>
            <w:shd w:val="clear" w:color="auto" w:fill="auto"/>
          </w:tcPr>
          <w:p w:rsidR="00E87582" w:rsidRPr="00EF5853" w:rsidRDefault="00E87582" w:rsidP="00340801">
            <w:pPr>
              <w:jc w:val="both"/>
            </w:pPr>
            <w:r>
              <w:t xml:space="preserve">Develop an New IMC advertising campaign for Cadbury Chocolates. Fix a proper media planning by selecting the right media class, media vehicle and media schedule.  </w:t>
            </w:r>
          </w:p>
        </w:tc>
        <w:tc>
          <w:tcPr>
            <w:tcW w:w="1170" w:type="dxa"/>
            <w:shd w:val="clear" w:color="auto" w:fill="auto"/>
          </w:tcPr>
          <w:p w:rsidR="00E87582" w:rsidRPr="00875196" w:rsidRDefault="00E87582" w:rsidP="00E87582">
            <w:pPr>
              <w:jc w:val="center"/>
              <w:rPr>
                <w:sz w:val="22"/>
                <w:szCs w:val="22"/>
              </w:rPr>
            </w:pPr>
            <w:r>
              <w:rPr>
                <w:sz w:val="22"/>
                <w:szCs w:val="22"/>
              </w:rPr>
              <w:t xml:space="preserve">CO3 </w:t>
            </w:r>
          </w:p>
        </w:tc>
        <w:tc>
          <w:tcPr>
            <w:tcW w:w="950" w:type="dxa"/>
            <w:shd w:val="clear" w:color="auto" w:fill="auto"/>
          </w:tcPr>
          <w:p w:rsidR="00E87582" w:rsidRPr="005814FF" w:rsidRDefault="00E87582" w:rsidP="00E87582">
            <w:pPr>
              <w:jc w:val="center"/>
            </w:pPr>
            <w:r>
              <w:t>20</w:t>
            </w:r>
          </w:p>
        </w:tc>
      </w:tr>
    </w:tbl>
    <w:p w:rsidR="008C7BA2" w:rsidRDefault="008C7BA2" w:rsidP="008C7BA2"/>
    <w:sectPr w:rsidR="008C7BA2" w:rsidSect="00B8346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0AF5"/>
    <w:rsid w:val="00023B9E"/>
    <w:rsid w:val="00060CB9"/>
    <w:rsid w:val="00061821"/>
    <w:rsid w:val="000E180A"/>
    <w:rsid w:val="000E4455"/>
    <w:rsid w:val="000F3EFE"/>
    <w:rsid w:val="001D41FE"/>
    <w:rsid w:val="001D670F"/>
    <w:rsid w:val="001E2222"/>
    <w:rsid w:val="001F54D1"/>
    <w:rsid w:val="001F7E9B"/>
    <w:rsid w:val="00204EB0"/>
    <w:rsid w:val="00211ABA"/>
    <w:rsid w:val="00235351"/>
    <w:rsid w:val="00266439"/>
    <w:rsid w:val="0026653D"/>
    <w:rsid w:val="002D09FF"/>
    <w:rsid w:val="002D7611"/>
    <w:rsid w:val="002D76BB"/>
    <w:rsid w:val="002E23FE"/>
    <w:rsid w:val="002E336A"/>
    <w:rsid w:val="002E552A"/>
    <w:rsid w:val="002F67AC"/>
    <w:rsid w:val="00304757"/>
    <w:rsid w:val="003206DF"/>
    <w:rsid w:val="00323989"/>
    <w:rsid w:val="00324247"/>
    <w:rsid w:val="00340801"/>
    <w:rsid w:val="00380146"/>
    <w:rsid w:val="003855F1"/>
    <w:rsid w:val="003B14BC"/>
    <w:rsid w:val="003B1F06"/>
    <w:rsid w:val="003C6BB4"/>
    <w:rsid w:val="003D6DA3"/>
    <w:rsid w:val="003F728C"/>
    <w:rsid w:val="00460118"/>
    <w:rsid w:val="0046314C"/>
    <w:rsid w:val="0046787F"/>
    <w:rsid w:val="004F35D9"/>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5A0A"/>
    <w:rsid w:val="007326F6"/>
    <w:rsid w:val="00802202"/>
    <w:rsid w:val="00806A39"/>
    <w:rsid w:val="00814615"/>
    <w:rsid w:val="0081627E"/>
    <w:rsid w:val="00841BEB"/>
    <w:rsid w:val="008611E6"/>
    <w:rsid w:val="00875196"/>
    <w:rsid w:val="0088784C"/>
    <w:rsid w:val="008A56BE"/>
    <w:rsid w:val="008A6193"/>
    <w:rsid w:val="008B0703"/>
    <w:rsid w:val="008C7BA2"/>
    <w:rsid w:val="00900D4F"/>
    <w:rsid w:val="0090362A"/>
    <w:rsid w:val="00904D12"/>
    <w:rsid w:val="00911266"/>
    <w:rsid w:val="00942884"/>
    <w:rsid w:val="0095679B"/>
    <w:rsid w:val="00962A4F"/>
    <w:rsid w:val="00963CB5"/>
    <w:rsid w:val="009B53DD"/>
    <w:rsid w:val="009C5A1D"/>
    <w:rsid w:val="009E09A3"/>
    <w:rsid w:val="009F7E29"/>
    <w:rsid w:val="00A4788B"/>
    <w:rsid w:val="00A47E2A"/>
    <w:rsid w:val="00A51923"/>
    <w:rsid w:val="00AA3F2E"/>
    <w:rsid w:val="00AA5E39"/>
    <w:rsid w:val="00AA6B40"/>
    <w:rsid w:val="00AE264C"/>
    <w:rsid w:val="00B009B1"/>
    <w:rsid w:val="00B20598"/>
    <w:rsid w:val="00B253AE"/>
    <w:rsid w:val="00B60E7E"/>
    <w:rsid w:val="00B8346A"/>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A0CC8"/>
    <w:rsid w:val="00CB2395"/>
    <w:rsid w:val="00CB5619"/>
    <w:rsid w:val="00CB7A50"/>
    <w:rsid w:val="00CD31A5"/>
    <w:rsid w:val="00CE1825"/>
    <w:rsid w:val="00CE5503"/>
    <w:rsid w:val="00D0319F"/>
    <w:rsid w:val="00D3698C"/>
    <w:rsid w:val="00D62341"/>
    <w:rsid w:val="00D64FF9"/>
    <w:rsid w:val="00D805C4"/>
    <w:rsid w:val="00D85619"/>
    <w:rsid w:val="00D94D54"/>
    <w:rsid w:val="00DB38C1"/>
    <w:rsid w:val="00DE0497"/>
    <w:rsid w:val="00E06EDF"/>
    <w:rsid w:val="00E44059"/>
    <w:rsid w:val="00E54572"/>
    <w:rsid w:val="00E5735F"/>
    <w:rsid w:val="00E577A9"/>
    <w:rsid w:val="00E70A47"/>
    <w:rsid w:val="00E824B7"/>
    <w:rsid w:val="00E87582"/>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204355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8F7DF-C832-4351-84A1-7B966534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2018-09-26T18:02:00Z</cp:lastPrinted>
  <dcterms:created xsi:type="dcterms:W3CDTF">2018-09-25T10:35:00Z</dcterms:created>
  <dcterms:modified xsi:type="dcterms:W3CDTF">2018-11-23T04:29:00Z</dcterms:modified>
</cp:coreProperties>
</file>